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Commercio su aree pubbliche con posteggio in mercati - Autorizzazione.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